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8EB" w:rsidRDefault="00A2178B" w:rsidP="001F38EB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bookmarkStart w:id="0" w:name="_GoBack"/>
      <w:r w:rsidRPr="001F38EB"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青岛澳柯玛控股集团有限公司</w:t>
      </w:r>
    </w:p>
    <w:p w:rsidR="00A2178B" w:rsidRPr="001F38EB" w:rsidRDefault="00A2178B" w:rsidP="001F38EB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 w:rsidRPr="001F38EB"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人才招聘公告</w:t>
      </w:r>
    </w:p>
    <w:bookmarkEnd w:id="0"/>
    <w:p w:rsidR="00A2178B" w:rsidRDefault="00A2178B" w:rsidP="001F38EB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6"/>
          <w:shd w:val="clear" w:color="auto" w:fill="FFFFFF"/>
        </w:rPr>
      </w:pPr>
    </w:p>
    <w:p w:rsidR="00A2178B" w:rsidRPr="00A2178B" w:rsidRDefault="00A2178B" w:rsidP="001F38EB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</w:pPr>
      <w:r w:rsidRPr="00A2178B"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根据市直企业人才招聘有关政策，结合工作实际，现就集团</w:t>
      </w:r>
      <w:r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本部</w:t>
      </w:r>
      <w:r w:rsidRPr="00A2178B"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部分岗位公开招聘有关事项公告如下：</w:t>
      </w:r>
    </w:p>
    <w:p w:rsidR="00C9013E" w:rsidRPr="00031055" w:rsidRDefault="002000F5" w:rsidP="001F38EB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一、</w:t>
      </w:r>
      <w:r w:rsidR="000D62E0"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招聘岗位</w:t>
      </w: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及条件</w:t>
      </w:r>
      <w:r w:rsidR="000D62E0"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：</w:t>
      </w:r>
      <w:r w:rsidRPr="00031055"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  <w:t xml:space="preserve"> </w:t>
      </w:r>
    </w:p>
    <w:p w:rsidR="002000F5" w:rsidRPr="00031055" w:rsidRDefault="002000F5" w:rsidP="001F38EB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（一）招聘岗位</w:t>
      </w:r>
    </w:p>
    <w:p w:rsidR="002000F5" w:rsidRDefault="002000F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战略发展（科技创新）管理工作主管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 </w:t>
      </w:r>
      <w:r w:rsidR="001F38EB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 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人</w:t>
      </w:r>
    </w:p>
    <w:p w:rsidR="002000F5" w:rsidRPr="00031055" w:rsidRDefault="002000F5" w:rsidP="001F38EB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（二）任职条件</w:t>
      </w:r>
    </w:p>
    <w:p w:rsidR="002000F5" w:rsidRPr="002000F5" w:rsidRDefault="002000F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1.具有中华人民共和国国籍；</w:t>
      </w:r>
    </w:p>
    <w:p w:rsidR="002000F5" w:rsidRPr="002000F5" w:rsidRDefault="002000F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2.拥护党的领导，遵守国家法律法规；</w:t>
      </w:r>
    </w:p>
    <w:p w:rsidR="002000F5" w:rsidRPr="002000F5" w:rsidRDefault="002000F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3.政治立场坚定，政治素质过硬，有强烈的事业心、责任感，忠于职守，爱岗敬业，有大局意识和奉献精神；</w:t>
      </w:r>
    </w:p>
    <w:p w:rsidR="002000F5" w:rsidRPr="002000F5" w:rsidRDefault="002000F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4.品德优良，具有适应工作岗位需要的身体条件；</w:t>
      </w:r>
    </w:p>
    <w:p w:rsidR="002000F5" w:rsidRDefault="002000F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5.其他任职条件详见</w:t>
      </w:r>
      <w:r w:rsidRP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《</w:t>
      </w:r>
      <w:r w:rsidR="001F38EB" w:rsidRP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青岛澳柯玛控股集团有限公司人才</w:t>
      </w:r>
      <w:r w:rsidRP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招聘岗位</w:t>
      </w:r>
      <w:r w:rsidR="001F38EB" w:rsidRP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信息</w:t>
      </w:r>
      <w:r w:rsidRP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表》。</w:t>
      </w:r>
    </w:p>
    <w:p w:rsidR="00031055" w:rsidRDefault="00031055" w:rsidP="001F38EB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（三）</w:t>
      </w:r>
      <w:r w:rsidR="002000F5"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报名条款</w:t>
      </w:r>
    </w:p>
    <w:p w:rsidR="002000F5" w:rsidRPr="00031055" w:rsidRDefault="00031055" w:rsidP="001F38EB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应聘者根据招聘条件报名，面试需提交以下审核材料：个人简历、身份证、毕业证及教育部学历证书电子注册备案表（有效期内），学位证及学位电子认证报告，其他证书（职称、执业资格、职业资格）等原件及复印件（审查过程中所需复印件不予退还），应聘者所提供的材料信息必须真实有效，若有虚假，一经发现取消应聘资格。</w:t>
      </w:r>
    </w:p>
    <w:p w:rsidR="00031055" w:rsidRPr="00031055" w:rsidRDefault="00031055" w:rsidP="001F38EB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（四）限制报名条款</w:t>
      </w:r>
    </w:p>
    <w:p w:rsidR="00031055" w:rsidRPr="002000F5" w:rsidRDefault="0003105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lastRenderedPageBreak/>
        <w:t>1.曾受过刑事处罚或被开除的；</w:t>
      </w:r>
    </w:p>
    <w:p w:rsidR="00031055" w:rsidRPr="002000F5" w:rsidRDefault="0003105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2.受过党政纪处分，或涉嫌违纪违法正在接受审查的；</w:t>
      </w:r>
    </w:p>
    <w:p w:rsidR="00031055" w:rsidRDefault="0003105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3.有违反任职回避等有关要求的。</w:t>
      </w:r>
    </w:p>
    <w:p w:rsidR="00031055" w:rsidRPr="00031055" w:rsidRDefault="002000F5" w:rsidP="001F38EB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二、报名时间</w:t>
      </w:r>
    </w:p>
    <w:p w:rsidR="00031055" w:rsidRPr="00632E68" w:rsidRDefault="00031055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自公告发布之日起至2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022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年8月2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6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日1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:0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截止</w:t>
      </w:r>
    </w:p>
    <w:p w:rsidR="00031055" w:rsidRDefault="002000F5" w:rsidP="001F38EB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三、</w:t>
      </w:r>
      <w:r w:rsidR="000D62E0"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报名方式</w:t>
      </w:r>
    </w:p>
    <w:p w:rsidR="002135B5" w:rsidRDefault="00CA7812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1</w:t>
      </w:r>
      <w:r w:rsidRPr="001F38EB">
        <w:rPr>
          <w:rFonts w:ascii="仿宋" w:eastAsia="仿宋" w:hAnsi="仿宋" w:cs="仿宋"/>
          <w:color w:val="000000"/>
          <w:sz w:val="32"/>
          <w:szCs w:val="28"/>
        </w:rPr>
        <w:t>.</w:t>
      </w:r>
      <w:r w:rsidR="00031055" w:rsidRPr="001F38EB">
        <w:rPr>
          <w:rFonts w:ascii="仿宋" w:eastAsia="仿宋" w:hAnsi="仿宋" w:cs="仿宋" w:hint="eastAsia"/>
          <w:color w:val="000000"/>
          <w:sz w:val="32"/>
          <w:szCs w:val="28"/>
        </w:rPr>
        <w:t>本次公开招聘采用网络投递的方式报名。请应聘人员自行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通过邮箱</w:t>
      </w:r>
      <w:r w:rsidR="001F38EB">
        <w:rPr>
          <w:rFonts w:ascii="仿宋" w:eastAsia="仿宋" w:hAnsi="仿宋" w:cs="仿宋" w:hint="eastAsia"/>
          <w:color w:val="000000"/>
          <w:sz w:val="32"/>
          <w:szCs w:val="28"/>
        </w:rPr>
        <w:t>（</w:t>
      </w:r>
      <w:r w:rsidR="001F38EB" w:rsidRPr="001F38EB">
        <w:rPr>
          <w:rFonts w:ascii="仿宋" w:eastAsia="仿宋" w:hAnsi="仿宋" w:cs="仿宋" w:hint="eastAsia"/>
          <w:color w:val="000000"/>
          <w:sz w:val="32"/>
          <w:szCs w:val="28"/>
        </w:rPr>
        <w:t>akmkgzrb@aucma.com.cn</w:t>
      </w:r>
      <w:r w:rsidR="001F38EB">
        <w:rPr>
          <w:rFonts w:ascii="仿宋" w:eastAsia="仿宋" w:hAnsi="仿宋" w:cs="仿宋" w:hint="eastAsia"/>
          <w:color w:val="000000"/>
          <w:sz w:val="32"/>
          <w:szCs w:val="28"/>
        </w:rPr>
        <w:t>）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以附件形式投递简历</w:t>
      </w:r>
      <w:r w:rsidR="002135B5">
        <w:rPr>
          <w:rFonts w:ascii="仿宋" w:eastAsia="仿宋" w:hAnsi="仿宋" w:cs="仿宋" w:hint="eastAsia"/>
          <w:color w:val="000000"/>
          <w:sz w:val="32"/>
          <w:szCs w:val="28"/>
        </w:rPr>
        <w:t>(</w:t>
      </w:r>
      <w:r w:rsidR="002135B5" w:rsidRPr="001F38EB">
        <w:rPr>
          <w:rFonts w:ascii="仿宋" w:eastAsia="仿宋" w:hAnsi="仿宋" w:cs="仿宋" w:hint="eastAsia"/>
          <w:color w:val="000000"/>
          <w:sz w:val="32"/>
          <w:szCs w:val="28"/>
        </w:rPr>
        <w:t>附照片</w:t>
      </w:r>
      <w:r w:rsidR="002135B5">
        <w:rPr>
          <w:rFonts w:ascii="仿宋" w:eastAsia="仿宋" w:hAnsi="仿宋" w:cs="仿宋" w:hint="eastAsia"/>
          <w:color w:val="000000"/>
          <w:sz w:val="32"/>
          <w:szCs w:val="28"/>
        </w:rPr>
        <w:t>)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，邮件名称为“姓名+应聘岗位+联系电话”。</w:t>
      </w:r>
    </w:p>
    <w:p w:rsidR="00031055" w:rsidRPr="001F38EB" w:rsidRDefault="00CA7812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2.注意事项：具体面试时间、地点以短信或电话另行通知，报名所留手机号码请保持真实有效并保持通讯畅通，未入围者不再另行通知。</w:t>
      </w:r>
    </w:p>
    <w:p w:rsidR="00D27AE4" w:rsidRPr="001F38EB" w:rsidRDefault="001F38EB" w:rsidP="001F38EB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1F38EB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四、</w:t>
      </w:r>
      <w:r w:rsidR="00D27AE4" w:rsidRPr="001F38EB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有关说明</w:t>
      </w:r>
    </w:p>
    <w:p w:rsidR="00D27AE4" w:rsidRPr="00D27AE4" w:rsidRDefault="00D27AE4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1.报名截止后，集团将根据资格审查情况，对通过资格审查人员进行电话及邮件通知，未通过的不另行通知。</w:t>
      </w:r>
    </w:p>
    <w:p w:rsidR="00D27AE4" w:rsidRPr="00D27AE4" w:rsidRDefault="00D27AE4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2.资格审查贯穿招聘工作全过程，如有弄虚作假行为的，取消应聘资格，并承担相应后果。对报名信息及提交的报名材料将严格控制知情范围，不作他用。</w:t>
      </w:r>
    </w:p>
    <w:p w:rsidR="00D27AE4" w:rsidRPr="00D27AE4" w:rsidRDefault="00D27AE4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3.本公告未尽事宜，由青岛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澳柯玛控股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集团有限公司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组织人事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部负责解释。</w:t>
      </w:r>
    </w:p>
    <w:p w:rsidR="001F38EB" w:rsidRPr="00632E68" w:rsidRDefault="00D27AE4" w:rsidP="001F38EB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咨询电话：0532-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85919801</w:t>
      </w:r>
      <w:r w:rsidR="002135B5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 </w:t>
      </w:r>
      <w:r w:rsid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 w:rsidR="00031055"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监督电话：</w:t>
      </w:r>
      <w:r w:rsid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0532-85919802</w:t>
      </w:r>
    </w:p>
    <w:p w:rsidR="002135B5" w:rsidRDefault="002135B5" w:rsidP="001F38EB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</w:p>
    <w:p w:rsidR="00D27AE4" w:rsidRPr="00D27AE4" w:rsidRDefault="00D27AE4" w:rsidP="001F38EB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青岛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澳柯玛控股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集团有限公司</w:t>
      </w:r>
    </w:p>
    <w:p w:rsidR="00D27AE4" w:rsidRDefault="00D27AE4" w:rsidP="001F38EB">
      <w:pPr>
        <w:spacing w:line="560" w:lineRule="exact"/>
        <w:ind w:firstLineChars="1400" w:firstLine="448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2022年</w:t>
      </w:r>
      <w:r w:rsidR="00505401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8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 w:rsidR="00505401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日  </w:t>
      </w:r>
    </w:p>
    <w:p w:rsidR="00505401" w:rsidRDefault="00505401" w:rsidP="00505401">
      <w:pPr>
        <w:spacing w:line="560" w:lineRule="exact"/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  <w:sectPr w:rsidR="0050540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05401" w:rsidRDefault="00505401" w:rsidP="002135B5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  <w:r w:rsidRPr="00505401"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  <w:lastRenderedPageBreak/>
        <w:t>青岛澳柯玛控股集团有限公司人才招聘岗位信息表</w:t>
      </w:r>
    </w:p>
    <w:p w:rsidR="002135B5" w:rsidRDefault="002135B5" w:rsidP="002135B5">
      <w:pPr>
        <w:spacing w:line="560" w:lineRule="exact"/>
        <w:jc w:val="center"/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</w:pPr>
    </w:p>
    <w:tbl>
      <w:tblPr>
        <w:tblW w:w="15350" w:type="dxa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5240"/>
        <w:gridCol w:w="2172"/>
      </w:tblGrid>
      <w:tr w:rsidR="002135B5" w:rsidRPr="00505401" w:rsidTr="002135B5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最低学历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工作经验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薪资待遇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岗位描述/待遇</w:t>
            </w:r>
          </w:p>
        </w:tc>
        <w:tc>
          <w:tcPr>
            <w:tcW w:w="2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 w:rsidR="002135B5" w:rsidRPr="00505401" w:rsidTr="002135B5">
        <w:trPr>
          <w:trHeight w:val="6480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战略发展（科技创新）管理工作主管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企业管理、市场营销、金融财经等经济管理类专业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3年以上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7000-10000元/月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7000-10000元/月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岗位描述：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br/>
              <w:t>1.具备敏锐把握政策信息能力，协调联络行业专家，组织研究集团发展战略性、全局性、前瞻性的重大课题，为集团战略决策提供依据；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br/>
              <w:t xml:space="preserve">2.搭建集团战略管理体系，根据集团各业务板块特点，指导各业务板块制定战略和发展规划，牵头制订和滚动调整集团整体发展战略，并分解战略目标监督执行； 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br/>
              <w:t xml:space="preserve">3.对集团决策拟投资重点项目，参与或独立开展新项目拓展前期工作，包括政府对接、市场调研、商务谈判、可行性研究等，出具投资建议方案； 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br/>
              <w:t xml:space="preserve">4.统筹规划集团科技创新管理工作，对外联络高校研究院等行业专家促进专业合作,对内建立并监督执行科技创新管理体系和机制，指导集团各企业技术创新中心和研发中心做好科创规划，对各企业政策及资金专项申报材料进行总体把关, 对接政策部门争取政策资金支持及奖项荣誉。 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br/>
            </w: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待遇：</w:t>
            </w: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带薪年假、五险一金、高温补贴、定期体检、交通补贴、餐费补贴等</w:t>
            </w:r>
          </w:p>
        </w:tc>
        <w:tc>
          <w:tcPr>
            <w:tcW w:w="2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05401" w:rsidRPr="00505401" w:rsidRDefault="00505401" w:rsidP="00505401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</w:rPr>
              <w:t>沟通能力强，具备文字材料组织能力，有管理咨询公司任职经历或制造企业管理工作经验者优先。</w:t>
            </w:r>
          </w:p>
        </w:tc>
      </w:tr>
    </w:tbl>
    <w:p w:rsidR="00505401" w:rsidRPr="00505401" w:rsidRDefault="00505401" w:rsidP="002135B5">
      <w:pPr>
        <w:spacing w:line="560" w:lineRule="exact"/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</w:pPr>
    </w:p>
    <w:sectPr w:rsidR="00505401" w:rsidRPr="00505401" w:rsidSect="002135B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00FA" w:rsidRDefault="004000FA" w:rsidP="00A2178B">
      <w:r>
        <w:separator/>
      </w:r>
    </w:p>
  </w:endnote>
  <w:endnote w:type="continuationSeparator" w:id="0">
    <w:p w:rsidR="004000FA" w:rsidRDefault="004000FA" w:rsidP="00A21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00FA" w:rsidRDefault="004000FA" w:rsidP="00A2178B">
      <w:r>
        <w:separator/>
      </w:r>
    </w:p>
  </w:footnote>
  <w:footnote w:type="continuationSeparator" w:id="0">
    <w:p w:rsidR="004000FA" w:rsidRDefault="004000FA" w:rsidP="00A217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E15C5"/>
    <w:multiLevelType w:val="singleLevel"/>
    <w:tmpl w:val="4D8E15C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EBB3AF9"/>
    <w:multiLevelType w:val="singleLevel"/>
    <w:tmpl w:val="5EBB3AF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hOTRmNDI3Mjk4ODFhMjY4ZWMwNDVkMTkyMGVlMjEifQ=="/>
  </w:docVars>
  <w:rsids>
    <w:rsidRoot w:val="00C9013E"/>
    <w:rsid w:val="00031055"/>
    <w:rsid w:val="000D62E0"/>
    <w:rsid w:val="001F38EB"/>
    <w:rsid w:val="002000F5"/>
    <w:rsid w:val="002135B5"/>
    <w:rsid w:val="004000FA"/>
    <w:rsid w:val="00505401"/>
    <w:rsid w:val="00632E68"/>
    <w:rsid w:val="00831986"/>
    <w:rsid w:val="00A2178B"/>
    <w:rsid w:val="00B005FE"/>
    <w:rsid w:val="00C9013E"/>
    <w:rsid w:val="00CA7812"/>
    <w:rsid w:val="00D27AE4"/>
    <w:rsid w:val="762C7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86B935"/>
  <w15:docId w15:val="{D7CEAE0B-B42D-492B-A6EC-513469EF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21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2178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A217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2178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Date"/>
    <w:basedOn w:val="a"/>
    <w:next w:val="a"/>
    <w:link w:val="a8"/>
    <w:rsid w:val="00505401"/>
    <w:pPr>
      <w:ind w:leftChars="2500" w:left="100"/>
    </w:pPr>
  </w:style>
  <w:style w:type="character" w:customStyle="1" w:styleId="a8">
    <w:name w:val="日期 字符"/>
    <w:basedOn w:val="a0"/>
    <w:link w:val="a7"/>
    <w:rsid w:val="00505401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Balloon Text"/>
    <w:basedOn w:val="a"/>
    <w:link w:val="aa"/>
    <w:rsid w:val="002135B5"/>
    <w:rPr>
      <w:sz w:val="18"/>
      <w:szCs w:val="18"/>
    </w:rPr>
  </w:style>
  <w:style w:type="character" w:customStyle="1" w:styleId="aa">
    <w:name w:val="批注框文本 字符"/>
    <w:basedOn w:val="a0"/>
    <w:link w:val="a9"/>
    <w:rsid w:val="002135B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8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AOC</cp:lastModifiedBy>
  <cp:revision>2</cp:revision>
  <cp:lastPrinted>2022-09-23T03:06:00Z</cp:lastPrinted>
  <dcterms:created xsi:type="dcterms:W3CDTF">2022-09-23T03:15:00Z</dcterms:created>
  <dcterms:modified xsi:type="dcterms:W3CDTF">2022-09-23T03:15:00Z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3590B2AFD16C4823A5648A08C651D719</vt:lpwstr>
  </property>
</Properties>
</file>